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88" w:rsidRDefault="009A3B88" w:rsidP="009A3B88">
      <w:pPr>
        <w:ind w:left="6096"/>
      </w:pPr>
      <w:r>
        <w:t xml:space="preserve">ПРИЛОЖЕНИЕ </w:t>
      </w:r>
    </w:p>
    <w:p w:rsidR="009A3B88" w:rsidRDefault="009A3B88" w:rsidP="009A3B88">
      <w:pPr>
        <w:ind w:left="6096"/>
      </w:pPr>
      <w:r>
        <w:t>к приказуот18.09.2023 № 170/2</w:t>
      </w:r>
    </w:p>
    <w:p w:rsidR="009A3B88" w:rsidRDefault="009A3B88" w:rsidP="009A3B88">
      <w:pPr>
        <w:jc w:val="center"/>
      </w:pPr>
    </w:p>
    <w:p w:rsidR="009A3B88" w:rsidRDefault="009A3B88" w:rsidP="009A3B88">
      <w:pPr>
        <w:jc w:val="center"/>
      </w:pPr>
    </w:p>
    <w:p w:rsidR="009A3B88" w:rsidRDefault="009A3B88" w:rsidP="009A3B88">
      <w:pPr>
        <w:jc w:val="center"/>
        <w:rPr>
          <w:b/>
        </w:rPr>
      </w:pPr>
      <w:r w:rsidRPr="00767AA8">
        <w:rPr>
          <w:b/>
        </w:rPr>
        <w:t xml:space="preserve">СПИСОК КРУЖКОВ И СЕКЦИЙ ДОПОЛНИТЕЛЬНОГО ОБРАЗОВАНИЯ </w:t>
      </w:r>
      <w:r w:rsidRPr="00767AA8">
        <w:rPr>
          <w:b/>
        </w:rPr>
        <w:br/>
        <w:t>КОГОБУ СШ С УИОП Г. ОМУТНИНСКА НА 2023-2024 УЧ.ГОД</w:t>
      </w:r>
    </w:p>
    <w:p w:rsidR="009A3B88" w:rsidRDefault="009A3B88" w:rsidP="009A3B8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253"/>
        <w:gridCol w:w="2130"/>
        <w:gridCol w:w="1537"/>
        <w:gridCol w:w="1909"/>
      </w:tblGrid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№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 xml:space="preserve">Название 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 xml:space="preserve">Руководитель 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Режим работы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Количество занимающихся</w:t>
            </w:r>
          </w:p>
        </w:tc>
      </w:tr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1.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r w:rsidRPr="00767AA8">
              <w:t>«Подросток и закон»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proofErr w:type="spellStart"/>
            <w:r w:rsidRPr="00767AA8">
              <w:t>Кандакова</w:t>
            </w:r>
            <w:proofErr w:type="spellEnd"/>
            <w:r w:rsidRPr="00767AA8">
              <w:t xml:space="preserve"> Е.А.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r w:rsidRPr="00767AA8">
              <w:t>1 раз в неделю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r w:rsidRPr="00767AA8">
              <w:t>15 чел.</w:t>
            </w:r>
          </w:p>
        </w:tc>
      </w:tr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2.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r w:rsidRPr="00767AA8">
              <w:t>ЮИД «Перекрёсток»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proofErr w:type="spellStart"/>
            <w:r w:rsidRPr="00767AA8">
              <w:t>Кандакова</w:t>
            </w:r>
            <w:proofErr w:type="spellEnd"/>
            <w:r w:rsidRPr="00767AA8">
              <w:t xml:space="preserve"> Е.А.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r w:rsidRPr="00767AA8">
              <w:t xml:space="preserve">1 раз в неделю 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r w:rsidRPr="00767AA8">
              <w:t>15 чел.</w:t>
            </w:r>
          </w:p>
        </w:tc>
      </w:tr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3.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r w:rsidRPr="00767AA8">
              <w:t>Стрельба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r w:rsidRPr="00767AA8">
              <w:t>Карлушин С.И.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r w:rsidRPr="00767AA8">
              <w:t>3 раза в неделю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r w:rsidRPr="00767AA8">
              <w:t>30 чел.</w:t>
            </w:r>
          </w:p>
        </w:tc>
      </w:tr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4.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r w:rsidRPr="00767AA8">
              <w:t>Школьный медиацентр «</w:t>
            </w:r>
            <w:r w:rsidRPr="00767AA8">
              <w:rPr>
                <w:lang w:val="en-US"/>
              </w:rPr>
              <w:t>The one media</w:t>
            </w:r>
            <w:r w:rsidRPr="00767AA8">
              <w:t>»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proofErr w:type="spellStart"/>
            <w:r w:rsidRPr="00767AA8">
              <w:t>Шабарова</w:t>
            </w:r>
            <w:proofErr w:type="spellEnd"/>
            <w:r w:rsidRPr="00767AA8">
              <w:t xml:space="preserve"> А.А.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r w:rsidRPr="00767AA8">
              <w:t>2 раза в неделю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r w:rsidRPr="00767AA8">
              <w:t>15 чел.</w:t>
            </w:r>
          </w:p>
        </w:tc>
      </w:tr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5.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r w:rsidRPr="00767AA8">
              <w:t>Спортивные игры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r w:rsidRPr="00767AA8">
              <w:t>Катаев А.В.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r w:rsidRPr="00767AA8">
              <w:t>4 раза в неделю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r w:rsidRPr="00767AA8">
              <w:t>30 чел.</w:t>
            </w:r>
          </w:p>
        </w:tc>
      </w:tr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6.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r w:rsidRPr="00767AA8">
              <w:t>Программирование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r w:rsidRPr="00767AA8">
              <w:t>Корякин Д.Е.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r w:rsidRPr="00767AA8">
              <w:t>3 раза в неделю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r>
              <w:t>28</w:t>
            </w:r>
            <w:r w:rsidRPr="00767AA8">
              <w:t xml:space="preserve"> чел.</w:t>
            </w:r>
          </w:p>
        </w:tc>
      </w:tr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7.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r w:rsidRPr="00767AA8">
              <w:t>Педагогический класс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r w:rsidRPr="00767AA8">
              <w:t>Харина Е.А</w:t>
            </w:r>
          </w:p>
          <w:p w:rsidR="009A3B88" w:rsidRPr="00767AA8" w:rsidRDefault="009A3B88" w:rsidP="00543B4B">
            <w:proofErr w:type="spellStart"/>
            <w:r w:rsidRPr="00767AA8">
              <w:t>Кандакова</w:t>
            </w:r>
            <w:proofErr w:type="spellEnd"/>
            <w:r w:rsidRPr="00767AA8">
              <w:t xml:space="preserve"> Е.А.</w:t>
            </w:r>
          </w:p>
          <w:p w:rsidR="009A3B88" w:rsidRPr="00767AA8" w:rsidRDefault="009A3B88" w:rsidP="00543B4B">
            <w:r w:rsidRPr="00767AA8">
              <w:t>Еремеева С.Р.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r w:rsidRPr="00767AA8">
              <w:t>3 раза в неделю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r w:rsidRPr="00767AA8">
              <w:t>15 чел.</w:t>
            </w:r>
          </w:p>
        </w:tc>
      </w:tr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8.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r w:rsidRPr="00767AA8">
              <w:t xml:space="preserve">Футбол 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r w:rsidRPr="00767AA8">
              <w:t>Михайлов Д.Д.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r w:rsidRPr="00767AA8">
              <w:t xml:space="preserve">6 раз в неделю по 2,5 часа 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r w:rsidRPr="00767AA8">
              <w:t>60 чел.</w:t>
            </w:r>
          </w:p>
        </w:tc>
      </w:tr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9.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r w:rsidRPr="00767AA8">
              <w:t>Юнармейский отряд «Патриот»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r w:rsidRPr="00767AA8">
              <w:t>Михайлов Д.Д.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r w:rsidRPr="00767AA8">
              <w:t>2 раза в неделю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r w:rsidRPr="00767AA8">
              <w:t>30 чел.</w:t>
            </w:r>
          </w:p>
        </w:tc>
      </w:tr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>10.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r w:rsidRPr="00767AA8">
              <w:t xml:space="preserve">«Спасатели» 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r w:rsidRPr="00767AA8">
              <w:t>Михайлов Д.Д.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r w:rsidRPr="00767AA8">
              <w:t>1 раз в неделю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r w:rsidRPr="00767AA8">
              <w:t>15 чел.</w:t>
            </w:r>
          </w:p>
        </w:tc>
      </w:tr>
      <w:tr w:rsidR="009A3B88" w:rsidRPr="00767AA8" w:rsidTr="00543B4B">
        <w:tc>
          <w:tcPr>
            <w:tcW w:w="516" w:type="dxa"/>
            <w:vAlign w:val="center"/>
          </w:tcPr>
          <w:p w:rsidR="009A3B88" w:rsidRPr="00767AA8" w:rsidRDefault="009A3B88" w:rsidP="00543B4B">
            <w:pPr>
              <w:rPr>
                <w:b/>
              </w:rPr>
            </w:pPr>
            <w:r w:rsidRPr="00767AA8">
              <w:rPr>
                <w:b/>
              </w:rPr>
              <w:t xml:space="preserve">11. </w:t>
            </w:r>
          </w:p>
        </w:tc>
        <w:tc>
          <w:tcPr>
            <w:tcW w:w="3371" w:type="dxa"/>
            <w:vAlign w:val="center"/>
          </w:tcPr>
          <w:p w:rsidR="009A3B88" w:rsidRPr="00767AA8" w:rsidRDefault="009A3B88" w:rsidP="00543B4B">
            <w:r w:rsidRPr="00767AA8">
              <w:t>Волонтёрский отряд «Волна»</w:t>
            </w:r>
          </w:p>
        </w:tc>
        <w:tc>
          <w:tcPr>
            <w:tcW w:w="2175" w:type="dxa"/>
            <w:vAlign w:val="center"/>
          </w:tcPr>
          <w:p w:rsidR="009A3B88" w:rsidRPr="00767AA8" w:rsidRDefault="009A3B88" w:rsidP="00543B4B">
            <w:proofErr w:type="spellStart"/>
            <w:r w:rsidRPr="00767AA8">
              <w:t>Саломатина</w:t>
            </w:r>
            <w:proofErr w:type="spellEnd"/>
            <w:r w:rsidRPr="00767AA8">
              <w:t xml:space="preserve"> Д.А.</w:t>
            </w:r>
          </w:p>
        </w:tc>
        <w:tc>
          <w:tcPr>
            <w:tcW w:w="1596" w:type="dxa"/>
            <w:vAlign w:val="center"/>
          </w:tcPr>
          <w:p w:rsidR="009A3B88" w:rsidRPr="00767AA8" w:rsidRDefault="009A3B88" w:rsidP="00543B4B">
            <w:r w:rsidRPr="00767AA8">
              <w:t>1 раз в неделю</w:t>
            </w:r>
          </w:p>
        </w:tc>
        <w:tc>
          <w:tcPr>
            <w:tcW w:w="1913" w:type="dxa"/>
            <w:vAlign w:val="center"/>
          </w:tcPr>
          <w:p w:rsidR="009A3B88" w:rsidRPr="00767AA8" w:rsidRDefault="009A3B88" w:rsidP="00543B4B">
            <w:r w:rsidRPr="00767AA8">
              <w:t>30 чел.</w:t>
            </w:r>
          </w:p>
        </w:tc>
      </w:tr>
    </w:tbl>
    <w:p w:rsidR="00DB20E0" w:rsidRDefault="00DB20E0">
      <w:bookmarkStart w:id="0" w:name="_GoBack"/>
      <w:bookmarkEnd w:id="0"/>
    </w:p>
    <w:sectPr w:rsidR="00DB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8"/>
    <w:rsid w:val="009A3B88"/>
    <w:rsid w:val="00D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653E-5496-4656-A04A-B8D4B02A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Глазырина</dc:creator>
  <cp:keywords/>
  <dc:description/>
  <cp:lastModifiedBy>Ирина Петровна Глазырина</cp:lastModifiedBy>
  <cp:revision>1</cp:revision>
  <dcterms:created xsi:type="dcterms:W3CDTF">2023-10-26T07:18:00Z</dcterms:created>
  <dcterms:modified xsi:type="dcterms:W3CDTF">2023-10-26T07:18:00Z</dcterms:modified>
</cp:coreProperties>
</file>